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 cleaning equipment is in the laundry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Ensure all toilets flush.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clogged, use the plunger to unclog.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the problem is not visible, then report to the Campmaster or Administrative Staff.  Make sure to note: Showerhouse number, quadrant (youth/adult male/female), and toilet stall.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Sweep floors and put collected debris into the trash.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Wipe down all commonly touchable surfaces using disinfectant spray and paper towels: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Shower handles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Shower benches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Toilet/Urinal Handles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Toilet Seats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Toilet/Urinal Rims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Stall walls if visibly dirty (shower and toilet)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Soap dispensers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Sinks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Sink handles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Door handles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Power towel dispenser handle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Light Switches</w:t>
      </w:r>
    </w:p>
    <w:p w:rsidR="00000000" w:rsidDel="00000000" w:rsidP="00000000" w:rsidRDefault="00000000" w:rsidRPr="00000000" w14:paraId="00000016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Use glass cleaner to wipe down all mirrors.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Clean the inside of the toilets using toilet brush and disinfectant spray.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Mop shower floors, and rest of showerhouse floors if visibly dirty: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Fill mop bucket ¼ to ⅓  full of water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Measure out cleaning solution using provided cup and add to water in mop bucket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Use solution to mop floors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Once done, make sure to wring out mop and hang.  Pour dirty solution down the drain.</w:t>
      </w:r>
    </w:p>
    <w:p w:rsidR="00000000" w:rsidDel="00000000" w:rsidP="00000000" w:rsidRDefault="00000000" w:rsidRPr="00000000" w14:paraId="00000020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Take trash bags out and put them into dumpsters behind Dining Hall.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Reline emptied trash cans with new trash bags.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After finishing, put all equipment back into Laundry room.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b w:val="1"/>
        <w:bCs w:val="1"/>
        <w:sz w:val="40"/>
        <w:szCs w:val="40"/>
      </w:rPr>
    </w:pPr>
    <w:r w:rsidDel="00000000" w:rsidR="00000000" w:rsidRPr="00000000">
      <w:rPr>
        <w:b w:val="1"/>
        <w:bCs w:val="1"/>
        <w:sz w:val="40"/>
        <w:szCs w:val="40"/>
        <w:rtl w:val="0"/>
      </w:rPr>
      <w:t xml:space="preserve">Shower House Cleaning Procedures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